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7F35BF" w14:textId="77777777" w:rsidR="004648D5" w:rsidRDefault="004648D5" w:rsidP="004648D5">
      <w:pPr>
        <w:pStyle w:val="a4"/>
        <w:shd w:val="clear" w:color="auto" w:fill="auto"/>
        <w:spacing w:after="0" w:line="322" w:lineRule="exact"/>
        <w:ind w:left="20" w:right="20" w:firstLine="700"/>
      </w:pPr>
      <w:r>
        <w:rPr>
          <w:rStyle w:val="a3"/>
          <w:color w:val="000000"/>
        </w:rPr>
        <w:t>«Прокурор Оренбургского района разъясняет основные положения при заключение трудового договора с несовершеннолетними».</w:t>
      </w:r>
    </w:p>
    <w:p w14:paraId="473DB2A8" w14:textId="77777777" w:rsidR="004648D5" w:rsidRDefault="004648D5" w:rsidP="004648D5">
      <w:pPr>
        <w:pStyle w:val="a4"/>
        <w:shd w:val="clear" w:color="auto" w:fill="auto"/>
        <w:spacing w:after="0" w:line="322" w:lineRule="exact"/>
        <w:ind w:left="20" w:right="20" w:firstLine="700"/>
      </w:pPr>
      <w:r>
        <w:rPr>
          <w:rStyle w:val="a3"/>
          <w:color w:val="000000"/>
        </w:rPr>
        <w:t>Согласно ст. 63 Трудового кодекса РФ заключение трудового договора допускается с лицами, достигшими возраста — 16 лет. При этом указанная норма закрепляет следующие возрастные исключения:</w:t>
      </w:r>
    </w:p>
    <w:p w14:paraId="24FBC1CE" w14:textId="77777777" w:rsidR="004648D5" w:rsidRDefault="004648D5" w:rsidP="004648D5">
      <w:pPr>
        <w:pStyle w:val="a4"/>
        <w:numPr>
          <w:ilvl w:val="0"/>
          <w:numId w:val="1"/>
        </w:numPr>
        <w:shd w:val="clear" w:color="auto" w:fill="auto"/>
        <w:tabs>
          <w:tab w:val="left" w:pos="967"/>
        </w:tabs>
        <w:spacing w:after="0" w:line="322" w:lineRule="exact"/>
        <w:ind w:left="20" w:right="20" w:firstLine="700"/>
      </w:pPr>
      <w:r>
        <w:rPr>
          <w:rStyle w:val="a3"/>
          <w:color w:val="000000"/>
        </w:rPr>
        <w:t>лица, получившие общее образование и достигшие возраста 15 лет, могут заключать трудовой договор для выполнения легкого труда, не причиняющего вреда их здоровью; лица, достигшие возраста пятнадцати лет и в соответствии с федеральным законом оставившие общеобразовательную организацию до получения основного общего образования или отчисленные из указанной организации и продолжающие получать общее образование в иной форме обучения, могут заключать трудовой договор для выполнения легкого труда, не причиняющего вреда их здоровью и без ущерба для освоения образовательной программы;</w:t>
      </w:r>
    </w:p>
    <w:p w14:paraId="6946CF74" w14:textId="77777777" w:rsidR="004648D5" w:rsidRDefault="004648D5" w:rsidP="004648D5">
      <w:pPr>
        <w:pStyle w:val="a4"/>
        <w:numPr>
          <w:ilvl w:val="0"/>
          <w:numId w:val="1"/>
        </w:numPr>
        <w:shd w:val="clear" w:color="auto" w:fill="auto"/>
        <w:tabs>
          <w:tab w:val="left" w:pos="967"/>
        </w:tabs>
        <w:spacing w:after="0" w:line="322" w:lineRule="exact"/>
        <w:ind w:left="20" w:right="20" w:firstLine="700"/>
      </w:pPr>
      <w:r>
        <w:rPr>
          <w:rStyle w:val="a3"/>
          <w:color w:val="000000"/>
        </w:rPr>
        <w:t>с письменного согласия одного из родителей (попечителя) и органа опеки и попечительства трудовой договор может быть заключен с лицом, получившим общее образование и достигшим возраста 14 лет, для выполнения легкого труда, не причиняющего вреда его здоровью, либо с лицом, получающим общее образование и достигшим возраста 14 лет, для выполнения в свободное от получения образования время легкого труда, не причиняющего вреда его здоровью и без ущерба для освоения образовательной программы.</w:t>
      </w:r>
    </w:p>
    <w:p w14:paraId="5C918A41" w14:textId="77777777" w:rsidR="004648D5" w:rsidRDefault="004648D5" w:rsidP="004648D5">
      <w:pPr>
        <w:pStyle w:val="a4"/>
        <w:numPr>
          <w:ilvl w:val="0"/>
          <w:numId w:val="1"/>
        </w:numPr>
        <w:shd w:val="clear" w:color="auto" w:fill="auto"/>
        <w:tabs>
          <w:tab w:val="left" w:pos="967"/>
        </w:tabs>
        <w:spacing w:after="0" w:line="322" w:lineRule="exact"/>
        <w:ind w:left="20" w:right="20" w:firstLine="700"/>
      </w:pPr>
      <w:r>
        <w:rPr>
          <w:rStyle w:val="a3"/>
          <w:color w:val="000000"/>
        </w:rPr>
        <w:t>в организациях кинематографии, театрах, театральных и концертных организациях, цирках допускается с согласия одного из родителей (опекуна) и разрешения органа опеки и попечительства заключение трудового договора с лицами, не достигшими возраста 14 лет, для участия в создании и (или) исполнении (экспонировании) произведений без ущерба здоровью и нравственному развитию.</w:t>
      </w:r>
    </w:p>
    <w:p w14:paraId="5671B5C8" w14:textId="77777777" w:rsidR="004648D5" w:rsidRDefault="004648D5" w:rsidP="004648D5">
      <w:pPr>
        <w:pStyle w:val="a4"/>
        <w:shd w:val="clear" w:color="auto" w:fill="auto"/>
        <w:spacing w:after="0" w:line="322" w:lineRule="exact"/>
        <w:ind w:left="20" w:right="20" w:firstLine="700"/>
      </w:pPr>
      <w:r>
        <w:rPr>
          <w:rStyle w:val="a3"/>
          <w:color w:val="000000"/>
        </w:rPr>
        <w:t>Несовершеннолетние в трудовых отношениях приравниваются в правах к совершеннолетним, а в области охраны труда, рабочего времени, отпусков и некоторых других условий труда пользуются льготами, установленными законодательством.</w:t>
      </w:r>
    </w:p>
    <w:p w14:paraId="63578F26" w14:textId="77777777" w:rsidR="004648D5" w:rsidRDefault="004648D5" w:rsidP="004648D5">
      <w:pPr>
        <w:pStyle w:val="a4"/>
        <w:shd w:val="clear" w:color="auto" w:fill="auto"/>
        <w:spacing w:after="0" w:line="322" w:lineRule="exact"/>
        <w:ind w:left="20" w:right="20" w:firstLine="700"/>
      </w:pPr>
      <w:r>
        <w:rPr>
          <w:rStyle w:val="a3"/>
          <w:color w:val="000000"/>
        </w:rPr>
        <w:t>Трудовым законодательством предусмотрены следующие льготы и гарантии:</w:t>
      </w:r>
    </w:p>
    <w:p w14:paraId="14914100" w14:textId="77777777" w:rsidR="004648D5" w:rsidRDefault="004648D5" w:rsidP="004648D5">
      <w:pPr>
        <w:pStyle w:val="a4"/>
        <w:numPr>
          <w:ilvl w:val="0"/>
          <w:numId w:val="2"/>
        </w:numPr>
        <w:shd w:val="clear" w:color="auto" w:fill="auto"/>
        <w:tabs>
          <w:tab w:val="left" w:pos="980"/>
        </w:tabs>
        <w:spacing w:after="0" w:line="322" w:lineRule="exact"/>
        <w:ind w:left="20" w:firstLine="700"/>
      </w:pPr>
      <w:r>
        <w:rPr>
          <w:rStyle w:val="a3"/>
          <w:color w:val="000000"/>
        </w:rPr>
        <w:t>Сокращенный рабочий день (ст. 92 ТК РФ):</w:t>
      </w:r>
    </w:p>
    <w:p w14:paraId="53DD655B" w14:textId="77777777" w:rsidR="004648D5" w:rsidRPr="004648D5" w:rsidRDefault="004648D5" w:rsidP="004648D5">
      <w:pPr>
        <w:pStyle w:val="a4"/>
        <w:numPr>
          <w:ilvl w:val="0"/>
          <w:numId w:val="2"/>
        </w:numPr>
        <w:shd w:val="clear" w:color="auto" w:fill="auto"/>
        <w:tabs>
          <w:tab w:val="left" w:pos="980"/>
        </w:tabs>
        <w:spacing w:after="0" w:line="322" w:lineRule="exact"/>
        <w:ind w:left="20" w:firstLine="700"/>
        <w:rPr>
          <w:rStyle w:val="a3"/>
          <w:shd w:val="clear" w:color="auto" w:fill="auto"/>
        </w:rPr>
      </w:pPr>
    </w:p>
    <w:p w14:paraId="084920EF" w14:textId="52C4682D" w:rsidR="004648D5" w:rsidRDefault="004648D5" w:rsidP="004648D5">
      <w:pPr>
        <w:pStyle w:val="a4"/>
        <w:shd w:val="clear" w:color="auto" w:fill="auto"/>
        <w:tabs>
          <w:tab w:val="left" w:pos="980"/>
        </w:tabs>
        <w:spacing w:after="0" w:line="322" w:lineRule="exact"/>
        <w:ind w:left="720"/>
      </w:pPr>
      <w:bookmarkStart w:id="0" w:name="_GoBack"/>
      <w:bookmarkEnd w:id="0"/>
      <w:r>
        <w:rPr>
          <w:rStyle w:val="a3"/>
          <w:color w:val="000000"/>
        </w:rPr>
        <w:t xml:space="preserve">- </w:t>
      </w:r>
      <w:r w:rsidRPr="004648D5">
        <w:rPr>
          <w:rStyle w:val="a3"/>
          <w:color w:val="000000"/>
        </w:rPr>
        <w:t>до 16 лет — не более 24 часов в неделю;</w:t>
      </w:r>
    </w:p>
    <w:p w14:paraId="78812951" w14:textId="77777777" w:rsidR="004648D5" w:rsidRDefault="004648D5" w:rsidP="004648D5">
      <w:pPr>
        <w:pStyle w:val="a4"/>
        <w:numPr>
          <w:ilvl w:val="0"/>
          <w:numId w:val="1"/>
        </w:numPr>
        <w:shd w:val="clear" w:color="auto" w:fill="auto"/>
        <w:tabs>
          <w:tab w:val="left" w:pos="980"/>
        </w:tabs>
        <w:spacing w:after="0" w:line="322" w:lineRule="exact"/>
        <w:ind w:left="20" w:firstLine="700"/>
      </w:pPr>
      <w:r>
        <w:rPr>
          <w:rStyle w:val="a3"/>
          <w:color w:val="000000"/>
        </w:rPr>
        <w:t>от 16 до 18 лет — не более 35 часов в неделю.</w:t>
      </w:r>
    </w:p>
    <w:p w14:paraId="0E1B06FC" w14:textId="77777777" w:rsidR="004648D5" w:rsidRDefault="004648D5" w:rsidP="004648D5">
      <w:pPr>
        <w:pStyle w:val="a4"/>
        <w:numPr>
          <w:ilvl w:val="0"/>
          <w:numId w:val="2"/>
        </w:numPr>
        <w:shd w:val="clear" w:color="auto" w:fill="auto"/>
        <w:tabs>
          <w:tab w:val="right" w:pos="9649"/>
        </w:tabs>
        <w:spacing w:after="0" w:line="322" w:lineRule="exact"/>
        <w:ind w:left="20" w:right="20" w:firstLine="700"/>
      </w:pPr>
      <w:r>
        <w:rPr>
          <w:rStyle w:val="a3"/>
          <w:color w:val="000000"/>
        </w:rPr>
        <w:t xml:space="preserve"> Ежегодный оплачиваемый отпуск продолжительностью</w:t>
      </w:r>
      <w:r>
        <w:rPr>
          <w:rStyle w:val="a3"/>
          <w:color w:val="000000"/>
        </w:rPr>
        <w:tab/>
        <w:t>31 календарный день (ст. 267 ТК РФ).</w:t>
      </w:r>
    </w:p>
    <w:p w14:paraId="3DE79D15" w14:textId="77777777" w:rsidR="004648D5" w:rsidRDefault="004648D5" w:rsidP="004648D5">
      <w:pPr>
        <w:pStyle w:val="a4"/>
        <w:numPr>
          <w:ilvl w:val="0"/>
          <w:numId w:val="2"/>
        </w:numPr>
        <w:shd w:val="clear" w:color="auto" w:fill="auto"/>
        <w:tabs>
          <w:tab w:val="left" w:pos="1246"/>
        </w:tabs>
        <w:spacing w:after="0" w:line="322" w:lineRule="exact"/>
        <w:ind w:left="20" w:right="20" w:firstLine="700"/>
      </w:pPr>
      <w:r>
        <w:rPr>
          <w:rStyle w:val="a3"/>
          <w:color w:val="000000"/>
        </w:rPr>
        <w:t>Право использовать ежегодный отпуск в любое удобное для несовершеннолетнего время (ст. 267 ТК РФ).</w:t>
      </w:r>
    </w:p>
    <w:p w14:paraId="7981F68F" w14:textId="77777777" w:rsidR="004648D5" w:rsidRDefault="004648D5" w:rsidP="004648D5">
      <w:pPr>
        <w:pStyle w:val="a4"/>
        <w:numPr>
          <w:ilvl w:val="0"/>
          <w:numId w:val="2"/>
        </w:numPr>
        <w:shd w:val="clear" w:color="auto" w:fill="auto"/>
        <w:tabs>
          <w:tab w:val="left" w:pos="980"/>
        </w:tabs>
        <w:spacing w:after="0" w:line="322" w:lineRule="exact"/>
        <w:ind w:left="20" w:firstLine="700"/>
      </w:pPr>
      <w:r>
        <w:rPr>
          <w:rStyle w:val="a3"/>
          <w:color w:val="000000"/>
        </w:rPr>
        <w:t>Ежегодный бесплатный медицинский осмотр (ст. 266 ТК РФ).</w:t>
      </w:r>
    </w:p>
    <w:p w14:paraId="09DCB42E" w14:textId="77777777" w:rsidR="004648D5" w:rsidRDefault="004648D5" w:rsidP="004648D5">
      <w:pPr>
        <w:pStyle w:val="a4"/>
        <w:numPr>
          <w:ilvl w:val="0"/>
          <w:numId w:val="2"/>
        </w:numPr>
        <w:shd w:val="clear" w:color="auto" w:fill="auto"/>
        <w:tabs>
          <w:tab w:val="left" w:pos="980"/>
        </w:tabs>
        <w:spacing w:after="0" w:line="322" w:lineRule="exact"/>
        <w:ind w:left="20" w:right="20" w:firstLine="700"/>
      </w:pPr>
      <w:r>
        <w:rPr>
          <w:rStyle w:val="a3"/>
          <w:color w:val="000000"/>
        </w:rPr>
        <w:t>Квотирование рабочих мест для трудоустройства несовершеннолетних (ст. 5 Закон РФ от 19.04.1991 № 1032-1 «О занятости населения в Российской Федерации»).</w:t>
      </w:r>
    </w:p>
    <w:p w14:paraId="72F8EF4C" w14:textId="77777777" w:rsidR="004648D5" w:rsidRDefault="004648D5" w:rsidP="004648D5">
      <w:pPr>
        <w:pStyle w:val="a4"/>
        <w:numPr>
          <w:ilvl w:val="0"/>
          <w:numId w:val="2"/>
        </w:numPr>
        <w:shd w:val="clear" w:color="auto" w:fill="auto"/>
        <w:tabs>
          <w:tab w:val="left" w:pos="980"/>
        </w:tabs>
        <w:spacing w:after="0" w:line="322" w:lineRule="exact"/>
        <w:ind w:left="20" w:right="20" w:firstLine="700"/>
      </w:pPr>
      <w:r>
        <w:rPr>
          <w:rStyle w:val="a3"/>
          <w:color w:val="000000"/>
        </w:rPr>
        <w:t xml:space="preserve">Запрещение применение труда лиц в возрасте до 18 лет на следующих </w:t>
      </w:r>
      <w:r>
        <w:rPr>
          <w:rStyle w:val="a3"/>
          <w:color w:val="000000"/>
        </w:rPr>
        <w:lastRenderedPageBreak/>
        <w:t>работах (ст. 265 ТК РФ):</w:t>
      </w:r>
    </w:p>
    <w:p w14:paraId="5301255A" w14:textId="77777777" w:rsidR="004648D5" w:rsidRDefault="004648D5" w:rsidP="004648D5">
      <w:pPr>
        <w:pStyle w:val="a4"/>
        <w:numPr>
          <w:ilvl w:val="0"/>
          <w:numId w:val="1"/>
        </w:numPr>
        <w:shd w:val="clear" w:color="auto" w:fill="auto"/>
        <w:tabs>
          <w:tab w:val="left" w:pos="980"/>
        </w:tabs>
        <w:spacing w:after="0" w:line="322" w:lineRule="exact"/>
        <w:ind w:left="20" w:firstLine="700"/>
      </w:pPr>
      <w:r>
        <w:rPr>
          <w:rStyle w:val="a3"/>
          <w:color w:val="000000"/>
        </w:rPr>
        <w:t>с вредными и (или) опасными условиями труда;</w:t>
      </w:r>
    </w:p>
    <w:p w14:paraId="6E02D984" w14:textId="77777777" w:rsidR="004648D5" w:rsidRDefault="004648D5" w:rsidP="004648D5">
      <w:pPr>
        <w:pStyle w:val="a4"/>
        <w:numPr>
          <w:ilvl w:val="0"/>
          <w:numId w:val="1"/>
        </w:numPr>
        <w:shd w:val="clear" w:color="auto" w:fill="auto"/>
        <w:tabs>
          <w:tab w:val="left" w:pos="980"/>
        </w:tabs>
        <w:spacing w:after="0" w:line="322" w:lineRule="exact"/>
        <w:ind w:left="20" w:firstLine="700"/>
      </w:pPr>
      <w:r>
        <w:rPr>
          <w:rStyle w:val="a3"/>
          <w:color w:val="000000"/>
        </w:rPr>
        <w:t>на подземных работах;</w:t>
      </w:r>
    </w:p>
    <w:p w14:paraId="7E5F8566" w14:textId="77777777" w:rsidR="004648D5" w:rsidRDefault="004648D5" w:rsidP="004648D5">
      <w:pPr>
        <w:pStyle w:val="a4"/>
        <w:numPr>
          <w:ilvl w:val="0"/>
          <w:numId w:val="1"/>
        </w:numPr>
        <w:shd w:val="clear" w:color="auto" w:fill="auto"/>
        <w:tabs>
          <w:tab w:val="left" w:pos="980"/>
        </w:tabs>
        <w:spacing w:after="0" w:line="322" w:lineRule="exact"/>
        <w:ind w:left="20" w:right="20" w:firstLine="700"/>
      </w:pPr>
      <w:r>
        <w:rPr>
          <w:rStyle w:val="a3"/>
          <w:color w:val="000000"/>
        </w:rPr>
        <w:t>на работах, выполнение которых может причинить вред их здоровью и нравственному развитию (игорный бизнес, работа в ночных кабаре и клубах, производство, перевозка и торговля спиртными напитками, табачными изделиями, наркотическими и иными токсическими препаратами, материалами эротического содержания).</w:t>
      </w:r>
    </w:p>
    <w:p w14:paraId="318DA25A" w14:textId="77777777" w:rsidR="004648D5" w:rsidRDefault="004648D5" w:rsidP="004648D5">
      <w:pPr>
        <w:pStyle w:val="a4"/>
        <w:numPr>
          <w:ilvl w:val="0"/>
          <w:numId w:val="2"/>
        </w:numPr>
        <w:shd w:val="clear" w:color="auto" w:fill="auto"/>
        <w:tabs>
          <w:tab w:val="left" w:pos="980"/>
        </w:tabs>
        <w:spacing w:after="0" w:line="322" w:lineRule="exact"/>
        <w:ind w:left="20" w:right="20" w:firstLine="700"/>
      </w:pPr>
      <w:r>
        <w:rPr>
          <w:rStyle w:val="a3"/>
          <w:color w:val="000000"/>
        </w:rPr>
        <w:t>Запрещение направления в служебные командировки, привлечения к сверхурочной работе, работе в ночное время, в выходные и нерабочие праздничные дни (ст. 268 ТК РФ).</w:t>
      </w:r>
    </w:p>
    <w:p w14:paraId="219A19C2" w14:textId="77777777" w:rsidR="004648D5" w:rsidRDefault="004648D5" w:rsidP="004648D5">
      <w:pPr>
        <w:pStyle w:val="a4"/>
        <w:numPr>
          <w:ilvl w:val="0"/>
          <w:numId w:val="2"/>
        </w:numPr>
        <w:shd w:val="clear" w:color="auto" w:fill="auto"/>
        <w:tabs>
          <w:tab w:val="left" w:pos="980"/>
        </w:tabs>
        <w:spacing w:after="0" w:line="322" w:lineRule="exact"/>
        <w:ind w:left="20" w:right="20" w:firstLine="700"/>
      </w:pPr>
      <w:r>
        <w:rPr>
          <w:rStyle w:val="a3"/>
          <w:color w:val="000000"/>
        </w:rPr>
        <w:t>Ограничение предельных норм переноски и передвижения тяжестей (Постановление Минтруда РФ от 07.04.1999 № 7 «Об утверждении Норм предельно допустимых нагрузок для лиц моложе восемнадцати лет при подъеме и перемещении тяжестей вручную»);</w:t>
      </w:r>
    </w:p>
    <w:p w14:paraId="2FDAF0C2" w14:textId="77777777" w:rsidR="004648D5" w:rsidRDefault="004648D5" w:rsidP="004648D5">
      <w:pPr>
        <w:pStyle w:val="a4"/>
        <w:numPr>
          <w:ilvl w:val="0"/>
          <w:numId w:val="2"/>
        </w:numPr>
        <w:shd w:val="clear" w:color="auto" w:fill="auto"/>
        <w:tabs>
          <w:tab w:val="left" w:pos="980"/>
        </w:tabs>
        <w:spacing w:after="0" w:line="322" w:lineRule="exact"/>
        <w:ind w:left="20" w:right="20" w:firstLine="700"/>
      </w:pPr>
      <w:r>
        <w:rPr>
          <w:rStyle w:val="a3"/>
          <w:color w:val="000000"/>
        </w:rPr>
        <w:t>Определение нормы выработки для работников в возрасте до 18 лет (ст. 270 ТК РФ): нормы выработки устанавливаются исходя из общих норм выработки пропорционально установленной для этих работников сокращенной продолжительности рабочего времени.</w:t>
      </w:r>
    </w:p>
    <w:p w14:paraId="7D530EAD" w14:textId="77777777" w:rsidR="004648D5" w:rsidRDefault="004648D5" w:rsidP="004648D5">
      <w:pPr>
        <w:pStyle w:val="a4"/>
        <w:numPr>
          <w:ilvl w:val="0"/>
          <w:numId w:val="2"/>
        </w:numPr>
        <w:shd w:val="clear" w:color="auto" w:fill="auto"/>
        <w:tabs>
          <w:tab w:val="left" w:pos="1246"/>
        </w:tabs>
        <w:spacing w:after="0" w:line="322" w:lineRule="exact"/>
        <w:ind w:left="20" w:right="20" w:firstLine="700"/>
      </w:pPr>
      <w:r>
        <w:rPr>
          <w:rStyle w:val="a3"/>
          <w:color w:val="000000"/>
        </w:rPr>
        <w:t>Гарантии при расторжении трудового договора по инициативе работодателя (269 ТК РФ): расторжение допускается только с согласия соответствующей государственной инспекции труда и комиссии по делам несовершеннолетних и защите их прав.</w:t>
      </w:r>
    </w:p>
    <w:p w14:paraId="7666F8A2" w14:textId="77777777" w:rsidR="004648D5" w:rsidRDefault="004648D5" w:rsidP="004648D5">
      <w:pPr>
        <w:pStyle w:val="a4"/>
        <w:shd w:val="clear" w:color="auto" w:fill="auto"/>
        <w:spacing w:after="0" w:line="322" w:lineRule="exact"/>
        <w:ind w:left="20" w:right="20" w:firstLine="700"/>
      </w:pPr>
      <w:r>
        <w:rPr>
          <w:rStyle w:val="a3"/>
          <w:color w:val="000000"/>
        </w:rPr>
        <w:t>Принципиально важным фактором труда является заработная плата. В соответствии со ст. 271 ТК РФ при повременной оплате труда заработная плата выплачивается с учетом сокращенной продолжительности работы. Труд работников в возрасте до восемнадцати лет, допущенных к сдельным работам, оплачивается по установленным сдельным расценкам. Оплата труда работников в возрасте до восемнадцати лет, обучающихся в организациях, осуществляющих образовательную деятельность, и работающих в свободное от учебы время, производится пропорционально отработанному времени или в зависимости от выработки.</w:t>
      </w:r>
    </w:p>
    <w:p w14:paraId="31C43149" w14:textId="77777777" w:rsidR="004648D5" w:rsidRDefault="004648D5" w:rsidP="004648D5">
      <w:pPr>
        <w:pStyle w:val="a4"/>
        <w:shd w:val="clear" w:color="auto" w:fill="auto"/>
        <w:spacing w:after="0" w:line="322" w:lineRule="exact"/>
        <w:ind w:left="20" w:right="20" w:firstLine="700"/>
      </w:pPr>
      <w:r>
        <w:rPr>
          <w:rStyle w:val="a3"/>
          <w:color w:val="000000"/>
        </w:rPr>
        <w:t>Работодатель может за счет собственных средств устанавливать доплаты несовершеннолетним.</w:t>
      </w:r>
    </w:p>
    <w:p w14:paraId="016E0C5C" w14:textId="4159EC1F" w:rsidR="004648D5" w:rsidRDefault="004648D5" w:rsidP="004648D5">
      <w:pPr>
        <w:pStyle w:val="a4"/>
        <w:shd w:val="clear" w:color="auto" w:fill="auto"/>
        <w:spacing w:after="0" w:line="322" w:lineRule="exact"/>
        <w:ind w:left="20" w:right="20" w:firstLine="700"/>
      </w:pPr>
      <w:r>
        <w:rPr>
          <w:rStyle w:val="a3"/>
          <w:color w:val="000000"/>
        </w:rPr>
        <w:t>Дополнительные льготы для подростков и молодежи могут устанавливаться коллективными договорами и соглашениями.</w:t>
      </w:r>
    </w:p>
    <w:p w14:paraId="75DCC68A" w14:textId="77777777" w:rsidR="004648D5" w:rsidRDefault="004648D5" w:rsidP="004648D5">
      <w:pPr>
        <w:pStyle w:val="a4"/>
        <w:shd w:val="clear" w:color="auto" w:fill="auto"/>
        <w:spacing w:after="469" w:line="322" w:lineRule="exact"/>
        <w:ind w:right="20" w:firstLine="700"/>
      </w:pPr>
      <w:r>
        <w:rPr>
          <w:rStyle w:val="a3"/>
          <w:color w:val="000000"/>
        </w:rPr>
        <w:t>Если работодатель нарушил права работников в возрасте до восемнадцати лет, несовершеннолетний, родители (опекуны), имеют право обратиться в комиссию по трудовым спорам, в Государственную инспекцию труда, в прокуратуру или суд.</w:t>
      </w:r>
    </w:p>
    <w:p w14:paraId="5B2FD78C" w14:textId="77777777" w:rsidR="00DB6943" w:rsidRDefault="00DB6943"/>
    <w:sectPr w:rsidR="00DB69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3BF"/>
    <w:rsid w:val="004648D5"/>
    <w:rsid w:val="006C53BF"/>
    <w:rsid w:val="00DB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980EA"/>
  <w15:chartTrackingRefBased/>
  <w15:docId w15:val="{20EC41B7-46DF-4698-A4DC-581F171CA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4648D5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4">
    <w:name w:val="Body Text"/>
    <w:basedOn w:val="a"/>
    <w:link w:val="a3"/>
    <w:rsid w:val="004648D5"/>
    <w:pPr>
      <w:widowControl w:val="0"/>
      <w:shd w:val="clear" w:color="auto" w:fill="FFFFFF"/>
      <w:spacing w:after="240" w:line="475" w:lineRule="exact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1">
    <w:name w:val="Основной текст Знак1"/>
    <w:basedOn w:val="a0"/>
    <w:uiPriority w:val="99"/>
    <w:semiHidden/>
    <w:rsid w:val="004648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734</Words>
  <Characters>4184</Characters>
  <Application>Microsoft Office Word</Application>
  <DocSecurity>0</DocSecurity>
  <Lines>34</Lines>
  <Paragraphs>9</Paragraphs>
  <ScaleCrop>false</ScaleCrop>
  <Company>Прокуратура РФ</Company>
  <LinksUpToDate>false</LinksUpToDate>
  <CharactersWithSpaces>4909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2</cp:revision>
  <dcterms:created xsi:type="dcterms:W3CDTF">2021-07-01T10:41:00Z</dcterms:created>
  <dcterms:modified xsi:type="dcterms:W3CDTF">2021-07-01T10:42:00Z</dcterms:modified>
</cp:coreProperties>
</file>